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E16E" w14:textId="112D6B96" w:rsidR="00F447DF" w:rsidRPr="00F447DF" w:rsidRDefault="00F447DF" w:rsidP="00F447DF">
      <w:pPr>
        <w:jc w:val="center"/>
        <w:rPr>
          <w:sz w:val="28"/>
          <w:szCs w:val="28"/>
        </w:rPr>
      </w:pPr>
      <w:r w:rsidRPr="00F447DF">
        <w:rPr>
          <w:sz w:val="28"/>
          <w:szCs w:val="28"/>
          <w:lang w:val="bg-BG"/>
        </w:rPr>
        <w:t>Конспект по Гастроентерология</w:t>
      </w:r>
      <w:r>
        <w:rPr>
          <w:sz w:val="28"/>
          <w:szCs w:val="28"/>
        </w:rPr>
        <w:t>:</w:t>
      </w:r>
    </w:p>
    <w:p w14:paraId="3D1B174A" w14:textId="77777777" w:rsidR="00F447DF" w:rsidRDefault="00F447DF">
      <w:pPr>
        <w:rPr>
          <w:sz w:val="28"/>
          <w:szCs w:val="28"/>
          <w:lang w:val="bg-BG"/>
        </w:rPr>
      </w:pPr>
    </w:p>
    <w:p w14:paraId="2E5C1601" w14:textId="7C4D50A0" w:rsidR="0079358E" w:rsidRDefault="0079358E">
      <w:pPr>
        <w:rPr>
          <w:sz w:val="28"/>
          <w:szCs w:val="28"/>
          <w:lang w:val="bg-BG"/>
        </w:rPr>
      </w:pPr>
      <w:r w:rsidRPr="0079358E">
        <w:rPr>
          <w:sz w:val="28"/>
          <w:szCs w:val="28"/>
          <w:lang w:val="bg-BG"/>
        </w:rPr>
        <w:t>Заболявания на хранопровода – ахалазия, хиатус-херния, карцином.</w:t>
      </w:r>
    </w:p>
    <w:p w14:paraId="4E68F9CA" w14:textId="77777777" w:rsidR="0079358E" w:rsidRDefault="0079358E">
      <w:pPr>
        <w:rPr>
          <w:sz w:val="28"/>
          <w:szCs w:val="28"/>
          <w:lang w:val="bg-BG"/>
        </w:rPr>
      </w:pPr>
    </w:p>
    <w:p w14:paraId="3604D29D" w14:textId="36A1C332" w:rsidR="0079358E" w:rsidRDefault="0079358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ГЕРБ. Функционална неязвена диспепсия.</w:t>
      </w:r>
    </w:p>
    <w:p w14:paraId="64FB9CF6" w14:textId="77777777" w:rsidR="0079358E" w:rsidRDefault="0079358E">
      <w:pPr>
        <w:rPr>
          <w:sz w:val="28"/>
          <w:szCs w:val="28"/>
          <w:lang w:val="bg-BG"/>
        </w:rPr>
      </w:pPr>
    </w:p>
    <w:p w14:paraId="51858632" w14:textId="76CA2808" w:rsidR="0079358E" w:rsidRDefault="0079358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Гастрити. Особени форми гастрит.</w:t>
      </w:r>
    </w:p>
    <w:p w14:paraId="1008682B" w14:textId="77777777" w:rsidR="0079358E" w:rsidRDefault="0079358E">
      <w:pPr>
        <w:rPr>
          <w:sz w:val="28"/>
          <w:szCs w:val="28"/>
          <w:lang w:val="bg-BG"/>
        </w:rPr>
      </w:pPr>
    </w:p>
    <w:p w14:paraId="2A3B3CE5" w14:textId="446EB710" w:rsidR="0079358E" w:rsidRDefault="0079358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Хронични гастрити.</w:t>
      </w:r>
    </w:p>
    <w:p w14:paraId="74BB1B95" w14:textId="77777777" w:rsidR="0079358E" w:rsidRDefault="0079358E">
      <w:pPr>
        <w:rPr>
          <w:sz w:val="28"/>
          <w:szCs w:val="28"/>
          <w:lang w:val="bg-BG"/>
        </w:rPr>
      </w:pPr>
    </w:p>
    <w:p w14:paraId="242FE659" w14:textId="6671B9E6" w:rsidR="0079358E" w:rsidRDefault="0079358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Язва на стомаха и дванадесетопръстника – клиника, диагноза, ДД.</w:t>
      </w:r>
    </w:p>
    <w:p w14:paraId="5735715F" w14:textId="77777777" w:rsidR="0079358E" w:rsidRDefault="0079358E">
      <w:pPr>
        <w:rPr>
          <w:sz w:val="28"/>
          <w:szCs w:val="28"/>
          <w:lang w:val="bg-BG"/>
        </w:rPr>
      </w:pPr>
    </w:p>
    <w:p w14:paraId="38B7216A" w14:textId="33F5ABA2" w:rsidR="0079358E" w:rsidRDefault="0079358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Язвена болест – лечение на язвената болест и нейните усложнения.</w:t>
      </w:r>
    </w:p>
    <w:p w14:paraId="647A3C1E" w14:textId="77777777" w:rsidR="0079358E" w:rsidRDefault="0079358E">
      <w:pPr>
        <w:rPr>
          <w:sz w:val="28"/>
          <w:szCs w:val="28"/>
          <w:lang w:val="bg-BG"/>
        </w:rPr>
      </w:pPr>
    </w:p>
    <w:p w14:paraId="6BA582FE" w14:textId="72C64216" w:rsidR="0079358E" w:rsidRDefault="0010593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Доброкачествени и злокачествени тумори на стомаха.</w:t>
      </w:r>
    </w:p>
    <w:p w14:paraId="7340FF09" w14:textId="77777777" w:rsidR="00105931" w:rsidRDefault="00105931">
      <w:pPr>
        <w:rPr>
          <w:sz w:val="28"/>
          <w:szCs w:val="28"/>
          <w:lang w:val="bg-BG"/>
        </w:rPr>
      </w:pPr>
    </w:p>
    <w:p w14:paraId="49F9552C" w14:textId="3AE236D6" w:rsidR="00105931" w:rsidRDefault="0010593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Остри и хронични ентерити – клиника, диагноза и лечение.</w:t>
      </w:r>
    </w:p>
    <w:p w14:paraId="6119FEC4" w14:textId="77777777" w:rsidR="00105931" w:rsidRDefault="00105931">
      <w:pPr>
        <w:rPr>
          <w:sz w:val="28"/>
          <w:szCs w:val="28"/>
          <w:lang w:val="bg-BG"/>
        </w:rPr>
      </w:pPr>
    </w:p>
    <w:p w14:paraId="2FB5248E" w14:textId="135E7880" w:rsidR="00105931" w:rsidRDefault="0010593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Възпалителни заболявания на червата – етиология и патогенеза, методи за диагноза и ДД.</w:t>
      </w:r>
    </w:p>
    <w:p w14:paraId="4A18DD1E" w14:textId="77777777" w:rsidR="00105931" w:rsidRDefault="00105931">
      <w:pPr>
        <w:rPr>
          <w:sz w:val="28"/>
          <w:szCs w:val="28"/>
          <w:lang w:val="bg-BG"/>
        </w:rPr>
      </w:pPr>
    </w:p>
    <w:p w14:paraId="6DDBB0D9" w14:textId="2A41884A" w:rsidR="00105931" w:rsidRDefault="0010593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Възпалителни заболявания на червата – лечение.</w:t>
      </w:r>
    </w:p>
    <w:p w14:paraId="1474B063" w14:textId="77777777" w:rsidR="00105931" w:rsidRDefault="00105931">
      <w:pPr>
        <w:rPr>
          <w:sz w:val="28"/>
          <w:szCs w:val="28"/>
          <w:lang w:val="bg-BG"/>
        </w:rPr>
      </w:pPr>
    </w:p>
    <w:p w14:paraId="12C5D5E9" w14:textId="2F1644CB" w:rsidR="00105931" w:rsidRDefault="0010593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Дивертикулоза и дивертикулит – диагноза, ДД и лечение.</w:t>
      </w:r>
    </w:p>
    <w:p w14:paraId="643726F1" w14:textId="77777777" w:rsidR="00105931" w:rsidRDefault="00105931">
      <w:pPr>
        <w:rPr>
          <w:sz w:val="28"/>
          <w:szCs w:val="28"/>
          <w:lang w:val="bg-BG"/>
        </w:rPr>
      </w:pPr>
    </w:p>
    <w:p w14:paraId="052BCDFD" w14:textId="0459E549" w:rsidR="00105931" w:rsidRDefault="0010593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Колоректален карцином. Доброкачествени тумори на червата.</w:t>
      </w:r>
    </w:p>
    <w:p w14:paraId="5EEBD222" w14:textId="77777777" w:rsidR="00105931" w:rsidRDefault="00105931">
      <w:pPr>
        <w:rPr>
          <w:sz w:val="28"/>
          <w:szCs w:val="28"/>
          <w:lang w:val="bg-BG"/>
        </w:rPr>
      </w:pPr>
    </w:p>
    <w:p w14:paraId="6A916BA4" w14:textId="07BDC437" w:rsidR="00105931" w:rsidRDefault="0010593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Хронични хепатити – класификация, етиология, патогенеза.</w:t>
      </w:r>
    </w:p>
    <w:p w14:paraId="16FC6DFD" w14:textId="77777777" w:rsidR="00105931" w:rsidRDefault="00105931">
      <w:pPr>
        <w:rPr>
          <w:sz w:val="28"/>
          <w:szCs w:val="28"/>
          <w:lang w:val="bg-BG"/>
        </w:rPr>
      </w:pPr>
    </w:p>
    <w:p w14:paraId="3E06A827" w14:textId="161D2948" w:rsidR="00105931" w:rsidRDefault="0010593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Хронични вирусни хепатити – клиника, диагноза и лечение.</w:t>
      </w:r>
    </w:p>
    <w:p w14:paraId="7DB5BE10" w14:textId="77777777" w:rsidR="00105931" w:rsidRDefault="00105931">
      <w:pPr>
        <w:rPr>
          <w:sz w:val="28"/>
          <w:szCs w:val="28"/>
          <w:lang w:val="bg-BG"/>
        </w:rPr>
      </w:pPr>
    </w:p>
    <w:p w14:paraId="59AC4125" w14:textId="77C56494" w:rsidR="00105931" w:rsidRDefault="0010593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Хроничен автоимунен хепатит.</w:t>
      </w:r>
    </w:p>
    <w:p w14:paraId="1A3C9257" w14:textId="77777777" w:rsidR="00105931" w:rsidRDefault="00105931">
      <w:pPr>
        <w:rPr>
          <w:sz w:val="28"/>
          <w:szCs w:val="28"/>
          <w:lang w:val="bg-BG"/>
        </w:rPr>
      </w:pPr>
    </w:p>
    <w:p w14:paraId="03E76CC8" w14:textId="6AB06F29" w:rsidR="00105931" w:rsidRDefault="0010593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Цироза на черния дроб – класификация, етиология, патогенеза.</w:t>
      </w:r>
    </w:p>
    <w:p w14:paraId="3A7ACA4A" w14:textId="77777777" w:rsidR="00105931" w:rsidRDefault="00105931">
      <w:pPr>
        <w:rPr>
          <w:sz w:val="28"/>
          <w:szCs w:val="28"/>
          <w:lang w:val="bg-BG"/>
        </w:rPr>
      </w:pPr>
    </w:p>
    <w:p w14:paraId="45BAEF43" w14:textId="0DA5593B" w:rsidR="00105931" w:rsidRDefault="0010593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Цироза на черния дроб – </w:t>
      </w:r>
      <w:r w:rsidR="004A2FD4">
        <w:rPr>
          <w:sz w:val="28"/>
          <w:szCs w:val="28"/>
          <w:lang w:val="bg-BG"/>
        </w:rPr>
        <w:t>клиника, усложнения, диагноза и ДД.</w:t>
      </w:r>
    </w:p>
    <w:p w14:paraId="1B70477E" w14:textId="77777777" w:rsidR="004A2FD4" w:rsidRDefault="004A2FD4">
      <w:pPr>
        <w:rPr>
          <w:sz w:val="28"/>
          <w:szCs w:val="28"/>
          <w:lang w:val="bg-BG"/>
        </w:rPr>
      </w:pPr>
    </w:p>
    <w:p w14:paraId="1298B6E0" w14:textId="1B5CDE0A" w:rsidR="004A2FD4" w:rsidRDefault="004A2FD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Цироза на черния дроб – лечение на цирозата и нейните усложнения.</w:t>
      </w:r>
    </w:p>
    <w:p w14:paraId="0A7D14DC" w14:textId="77777777" w:rsidR="004A2FD4" w:rsidRDefault="004A2FD4">
      <w:pPr>
        <w:rPr>
          <w:sz w:val="28"/>
          <w:szCs w:val="28"/>
          <w:lang w:val="bg-BG"/>
        </w:rPr>
      </w:pPr>
    </w:p>
    <w:p w14:paraId="3FAF6904" w14:textId="54BEE28C" w:rsidR="004A2FD4" w:rsidRDefault="004A2FD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Първична билиарна цироза - клиника, диагноза, ДД и лечение.</w:t>
      </w:r>
    </w:p>
    <w:p w14:paraId="1DCCED30" w14:textId="77777777" w:rsidR="004A2FD4" w:rsidRDefault="004A2FD4">
      <w:pPr>
        <w:rPr>
          <w:sz w:val="28"/>
          <w:szCs w:val="28"/>
          <w:lang w:val="bg-BG"/>
        </w:rPr>
      </w:pPr>
    </w:p>
    <w:p w14:paraId="6B59F212" w14:textId="3A06088D" w:rsidR="004A2FD4" w:rsidRDefault="004A2FD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Тумори на черния дроб.</w:t>
      </w:r>
    </w:p>
    <w:p w14:paraId="4676DB35" w14:textId="77777777" w:rsidR="004A2FD4" w:rsidRDefault="004A2FD4">
      <w:pPr>
        <w:rPr>
          <w:sz w:val="28"/>
          <w:szCs w:val="28"/>
          <w:lang w:val="bg-BG"/>
        </w:rPr>
      </w:pPr>
    </w:p>
    <w:p w14:paraId="012E2BF8" w14:textId="1482CE16" w:rsidR="004A2FD4" w:rsidRDefault="004A2FD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Холелитиаза и холедохолитиаза - диагноза и лечение.</w:t>
      </w:r>
    </w:p>
    <w:p w14:paraId="447745A4" w14:textId="77777777" w:rsidR="004A2FD4" w:rsidRDefault="004A2FD4">
      <w:pPr>
        <w:rPr>
          <w:sz w:val="28"/>
          <w:szCs w:val="28"/>
          <w:lang w:val="bg-BG"/>
        </w:rPr>
      </w:pPr>
    </w:p>
    <w:p w14:paraId="4DD05F31" w14:textId="7928D2B1" w:rsidR="004A2FD4" w:rsidRDefault="004A2FD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Остър и хроничен холецистит.</w:t>
      </w:r>
    </w:p>
    <w:p w14:paraId="14FBF05A" w14:textId="77777777" w:rsidR="004A2FD4" w:rsidRDefault="004A2FD4">
      <w:pPr>
        <w:rPr>
          <w:sz w:val="28"/>
          <w:szCs w:val="28"/>
          <w:lang w:val="bg-BG"/>
        </w:rPr>
      </w:pPr>
    </w:p>
    <w:p w14:paraId="6373AA19" w14:textId="2E27D30D" w:rsidR="004A2FD4" w:rsidRDefault="004A2FD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Холангити - диагноза и лечение.</w:t>
      </w:r>
    </w:p>
    <w:p w14:paraId="206B4DAF" w14:textId="77777777" w:rsidR="004A2FD4" w:rsidRDefault="004A2FD4">
      <w:pPr>
        <w:rPr>
          <w:sz w:val="28"/>
          <w:szCs w:val="28"/>
          <w:lang w:val="bg-BG"/>
        </w:rPr>
      </w:pPr>
    </w:p>
    <w:p w14:paraId="4E0C816C" w14:textId="48D87236" w:rsidR="004A2FD4" w:rsidRDefault="004A2FD4" w:rsidP="004A2FD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Първичен склерозиращ холангит - клиника, диагноза, ДД и лечение.</w:t>
      </w:r>
    </w:p>
    <w:p w14:paraId="62112902" w14:textId="50CDDB6F" w:rsidR="004A2FD4" w:rsidRDefault="004A2FD4">
      <w:pPr>
        <w:rPr>
          <w:sz w:val="28"/>
          <w:szCs w:val="28"/>
          <w:lang w:val="bg-BG"/>
        </w:rPr>
      </w:pPr>
    </w:p>
    <w:p w14:paraId="26787C52" w14:textId="32A26F50" w:rsidR="004A2FD4" w:rsidRDefault="004A2FD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Остър и хроничен панкреатит -  клиника, диагноза, ДД и лечение.</w:t>
      </w:r>
    </w:p>
    <w:p w14:paraId="56150A95" w14:textId="77777777" w:rsidR="004A2FD4" w:rsidRDefault="004A2FD4">
      <w:pPr>
        <w:rPr>
          <w:sz w:val="28"/>
          <w:szCs w:val="28"/>
          <w:lang w:val="bg-BG"/>
        </w:rPr>
      </w:pPr>
    </w:p>
    <w:p w14:paraId="45FE1E36" w14:textId="1C9526E8" w:rsidR="004A2FD4" w:rsidRDefault="004A2FD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Тумори на жлъчната система и панкреаса – начини за диагноза.</w:t>
      </w:r>
    </w:p>
    <w:p w14:paraId="474BFD00" w14:textId="77777777" w:rsidR="00F447DF" w:rsidRDefault="00F447DF">
      <w:pPr>
        <w:rPr>
          <w:sz w:val="28"/>
          <w:szCs w:val="28"/>
          <w:lang w:val="bg-BG"/>
        </w:rPr>
      </w:pPr>
    </w:p>
    <w:p w14:paraId="337C5EC2" w14:textId="723A729E" w:rsidR="004A2FD4" w:rsidRDefault="00F02C00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Диференциална диагноза на заболяванията, протичащи с жълтеница.</w:t>
      </w:r>
    </w:p>
    <w:p w14:paraId="6FD1CC46" w14:textId="77777777" w:rsidR="00F02C00" w:rsidRDefault="00F02C00">
      <w:pPr>
        <w:rPr>
          <w:sz w:val="28"/>
          <w:szCs w:val="28"/>
          <w:lang w:val="bg-BG"/>
        </w:rPr>
      </w:pPr>
    </w:p>
    <w:p w14:paraId="4894FCAF" w14:textId="77777777" w:rsidR="00105931" w:rsidRDefault="00105931">
      <w:pPr>
        <w:rPr>
          <w:sz w:val="28"/>
          <w:szCs w:val="28"/>
          <w:lang w:val="bg-BG"/>
        </w:rPr>
      </w:pPr>
    </w:p>
    <w:p w14:paraId="45A1E61C" w14:textId="77777777" w:rsidR="00105931" w:rsidRPr="0079358E" w:rsidRDefault="00105931">
      <w:pPr>
        <w:rPr>
          <w:sz w:val="28"/>
          <w:szCs w:val="28"/>
          <w:lang w:val="bg-BG"/>
        </w:rPr>
      </w:pPr>
    </w:p>
    <w:sectPr w:rsidR="00105931" w:rsidRPr="00793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8E"/>
    <w:rsid w:val="00105931"/>
    <w:rsid w:val="004A2FD4"/>
    <w:rsid w:val="00503CB1"/>
    <w:rsid w:val="0079358E"/>
    <w:rsid w:val="00C656E5"/>
    <w:rsid w:val="00C71A41"/>
    <w:rsid w:val="00F02C00"/>
    <w:rsid w:val="00F4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82C6"/>
  <w15:chartTrackingRefBased/>
  <w15:docId w15:val="{E06130FC-25AD-42AE-A542-82709A2B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Димитрова</dc:creator>
  <cp:keywords/>
  <dc:description/>
  <cp:lastModifiedBy>Антония Димитрова</cp:lastModifiedBy>
  <cp:revision>3</cp:revision>
  <cp:lastPrinted>2024-10-28T12:13:00Z</cp:lastPrinted>
  <dcterms:created xsi:type="dcterms:W3CDTF">2024-10-28T11:03:00Z</dcterms:created>
  <dcterms:modified xsi:type="dcterms:W3CDTF">2024-12-17T15:56:00Z</dcterms:modified>
</cp:coreProperties>
</file>